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BC0" w14:textId="2B06FC8D" w:rsidR="004A3710" w:rsidRDefault="00342C4F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  <w:r>
        <w:rPr>
          <w:rFonts w:ascii="Arial" w:hAnsi="Arial" w:cs="Arial"/>
          <w:noProof/>
          <w:color w:val="0070C0"/>
          <w:sz w:val="40"/>
          <w:szCs w:val="40"/>
          <w:lang w:val="en-US"/>
        </w:rPr>
        <w:drawing>
          <wp:inline distT="0" distB="0" distL="0" distR="0" wp14:anchorId="6417F03B" wp14:editId="7A37DD7D">
            <wp:extent cx="3609975" cy="2228850"/>
            <wp:effectExtent l="0" t="0" r="0" b="0"/>
            <wp:docPr id="1" name="Picture 1" descr="EU GD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U GDP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CAFF8B5" w14:textId="122F472B" w:rsidR="00133DA8" w:rsidRDefault="00133DA8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</w:p>
    <w:p w14:paraId="45E5139E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This Practice complies with the General Data Protection Regulation 2016 and the Data Protection Act 2018.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WE use your Information to provide you with Health Care services, and share you information with other organisations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The practices </w:t>
      </w:r>
      <w:proofErr w:type="gramStart"/>
      <w:r>
        <w:rPr>
          <w:color w:val="0000FF"/>
          <w:sz w:val="36"/>
          <w:szCs w:val="36"/>
          <w:lang w:val="en-US"/>
        </w:rPr>
        <w:t>does</w:t>
      </w:r>
      <w:proofErr w:type="gramEnd"/>
      <w:r>
        <w:rPr>
          <w:color w:val="0000FF"/>
          <w:sz w:val="36"/>
          <w:szCs w:val="36"/>
          <w:lang w:val="en-US"/>
        </w:rPr>
        <w:t xml:space="preserve"> this under Article 6(1) and Article 9(2)(h) of the 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8"/>
    <w:rsid w:val="00133DA8"/>
    <w:rsid w:val="00342C4F"/>
    <w:rsid w:val="004A3710"/>
    <w:rsid w:val="0053304D"/>
    <w:rsid w:val="00C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  <w15:docId w15:val="{9F796F40-241B-4338-A2EC-55788DA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Amy Griffiths</cp:lastModifiedBy>
  <cp:revision>4</cp:revision>
  <cp:lastPrinted>2018-05-23T12:48:00Z</cp:lastPrinted>
  <dcterms:created xsi:type="dcterms:W3CDTF">2018-05-23T12:49:00Z</dcterms:created>
  <dcterms:modified xsi:type="dcterms:W3CDTF">2021-09-30T10:58:00Z</dcterms:modified>
</cp:coreProperties>
</file>